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E2" w:rsidRDefault="00A325E2" w:rsidP="00A325E2">
      <w:pPr>
        <w:spacing w:line="240" w:lineRule="auto"/>
        <w:ind w:left="3600" w:hanging="3600"/>
        <w:rPr>
          <w:sz w:val="24"/>
          <w:szCs w:val="24"/>
        </w:rPr>
      </w:pPr>
      <w:r w:rsidRPr="00B7316B">
        <w:rPr>
          <w:sz w:val="24"/>
          <w:szCs w:val="24"/>
        </w:rPr>
        <w:t>Kaposi’s sarcoma (KSHV)</w:t>
      </w:r>
      <w:r w:rsidRPr="00B7316B">
        <w:rPr>
          <w:sz w:val="24"/>
          <w:szCs w:val="24"/>
        </w:rPr>
        <w:tab/>
        <w:t>Kaposi’s sarcoma</w:t>
      </w:r>
    </w:p>
    <w:p w:rsidR="00A325E2" w:rsidRPr="00B7316B" w:rsidRDefault="00A325E2" w:rsidP="00A325E2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Kappa</w:t>
      </w:r>
      <w:r>
        <w:rPr>
          <w:sz w:val="24"/>
          <w:szCs w:val="24"/>
        </w:rPr>
        <w:tab/>
        <w:t>Tonsil</w:t>
      </w:r>
    </w:p>
    <w:p w:rsidR="00A325E2" w:rsidRDefault="00A325E2" w:rsidP="00A325E2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KP-1</w:t>
      </w:r>
      <w:r>
        <w:rPr>
          <w:sz w:val="24"/>
          <w:szCs w:val="24"/>
        </w:rPr>
        <w:tab/>
        <w:t>Colon, Small Bowel, Liver, Skin</w:t>
      </w:r>
    </w:p>
    <w:p w:rsidR="00A325E2" w:rsidRDefault="00A325E2" w:rsidP="00A325E2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Keratin</w:t>
      </w:r>
      <w:r>
        <w:rPr>
          <w:sz w:val="24"/>
          <w:szCs w:val="24"/>
        </w:rPr>
        <w:tab/>
        <w:t>Skin</w:t>
      </w:r>
    </w:p>
    <w:p w:rsidR="00A325E2" w:rsidRDefault="00A325E2" w:rsidP="00A325E2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Keratin7</w:t>
      </w:r>
      <w:r>
        <w:rPr>
          <w:sz w:val="24"/>
          <w:szCs w:val="24"/>
        </w:rPr>
        <w:tab/>
        <w:t>Lung, Ovary, endometrium and breast carcinoma, skin</w:t>
      </w:r>
    </w:p>
    <w:p w:rsidR="00A325E2" w:rsidRDefault="00A325E2" w:rsidP="00A325E2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Keratin14</w:t>
      </w:r>
      <w:r>
        <w:rPr>
          <w:sz w:val="24"/>
          <w:szCs w:val="24"/>
        </w:rPr>
        <w:tab/>
        <w:t>Skin</w:t>
      </w:r>
    </w:p>
    <w:p w:rsidR="00A325E2" w:rsidRDefault="00A325E2" w:rsidP="00A325E2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Keratin15</w:t>
      </w:r>
      <w:r>
        <w:rPr>
          <w:sz w:val="24"/>
          <w:szCs w:val="24"/>
        </w:rPr>
        <w:tab/>
        <w:t>Skin</w:t>
      </w:r>
    </w:p>
    <w:p w:rsidR="00A325E2" w:rsidRDefault="00A325E2" w:rsidP="00A325E2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KI67</w:t>
      </w:r>
      <w:r>
        <w:rPr>
          <w:sz w:val="24"/>
          <w:szCs w:val="24"/>
        </w:rPr>
        <w:tab/>
        <w:t>Skin, small intestine, tonsil, thymus, breast carcinoma</w:t>
      </w:r>
    </w:p>
    <w:p w:rsidR="008B05B4" w:rsidRPr="00A325E2" w:rsidRDefault="00A325E2" w:rsidP="00A325E2">
      <w:r>
        <w:rPr>
          <w:sz w:val="24"/>
          <w:szCs w:val="24"/>
        </w:rPr>
        <w:t>KP-1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Normal skin</w:t>
      </w:r>
    </w:p>
    <w:sectPr w:rsidR="008B05B4" w:rsidRPr="00A3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2D"/>
    <w:rsid w:val="008B05B4"/>
    <w:rsid w:val="00A325E2"/>
    <w:rsid w:val="00B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53784-C6F1-483C-ADFA-DC8D4A6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Snyder</dc:creator>
  <cp:keywords/>
  <dc:description/>
  <cp:lastModifiedBy>Hans Snyder</cp:lastModifiedBy>
  <cp:revision>2</cp:revision>
  <dcterms:created xsi:type="dcterms:W3CDTF">2013-07-27T16:52:00Z</dcterms:created>
  <dcterms:modified xsi:type="dcterms:W3CDTF">2013-07-27T16:52:00Z</dcterms:modified>
</cp:coreProperties>
</file>